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Chars="64"/>
        <w:rPr>
          <w:rFonts w:eastAsia="黑体"/>
        </w:rPr>
      </w:pPr>
      <w:r>
        <w:rPr>
          <w:rFonts w:eastAsia="黑体"/>
        </w:rPr>
        <w:t>附件2</w:t>
      </w:r>
    </w:p>
    <w:p>
      <w:pPr>
        <w:ind w:firstLine="864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问卷答题操作手册</w:t>
      </w:r>
    </w:p>
    <w:p>
      <w:pPr>
        <w:ind w:firstLine="706"/>
        <w:jc w:val="center"/>
        <w:rPr>
          <w:b/>
          <w:bCs/>
          <w:sz w:val="36"/>
          <w:szCs w:val="36"/>
        </w:rPr>
      </w:pPr>
    </w:p>
    <w:p>
      <w:pPr>
        <w:pStyle w:val="2"/>
        <w:numPr>
          <w:ilvl w:val="0"/>
          <w:numId w:val="1"/>
        </w:numPr>
        <w:ind w:firstLine="624"/>
      </w:pPr>
      <w:r>
        <w:t>毕业生答题方式</w:t>
      </w:r>
    </w:p>
    <w:p>
      <w:pPr>
        <w:ind w:firstLine="624"/>
      </w:pPr>
      <w:r>
        <w:t>毕业生使用浏览器访问毕业生跟踪调查网门户，进入毕业生调查入口回答问卷。</w:t>
      </w:r>
    </w:p>
    <w:p>
      <w:pPr>
        <w:pStyle w:val="3"/>
        <w:tabs>
          <w:tab w:val="left" w:pos="0"/>
        </w:tabs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ind w:firstLine="624"/>
        <w:rPr>
          <w:szCs w:val="28"/>
        </w:rPr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7"/>
          <w:szCs w:val="28"/>
        </w:rP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t>2.手机微信公众号扫描二维码。</w:t>
      </w:r>
    </w:p>
    <w:p>
      <w:pPr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ind w:firstLine="624"/>
        <w:rPr>
          <w:szCs w:val="28"/>
        </w:rPr>
      </w:pPr>
      <w:r>
        <w:t>进入网站首页后，点击毕业生调查入口进入入口页面。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7960" cy="2841625"/>
            <wp:effectExtent l="0" t="0" r="8890" b="1587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1.</w:t>
      </w:r>
      <w:r>
        <w:rPr>
          <w:rFonts w:ascii="Times New Roman" w:hAnsi="Times New Roman"/>
          <w:b w:val="0"/>
          <w:bCs w:val="0"/>
        </w:rPr>
        <w:t>短信验证</w:t>
      </w:r>
    </w:p>
    <w:p>
      <w:pPr>
        <w:spacing w:line="580" w:lineRule="exact"/>
        <w:ind w:firstLine="624"/>
      </w:pPr>
      <w:r>
        <w:t>输入毕业生上报给毕业学校的身份证号、手机号码，填写图形验证码，点击【免费获取验证码】，输入验证码后，点击【提交并验证】，验证通过后进入答题页面。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left="640" w:firstLine="0" w:firstLineChars="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2.</w:t>
      </w:r>
      <w:r>
        <w:rPr>
          <w:rFonts w:ascii="Times New Roman" w:hAnsi="Times New Roman"/>
          <w:b w:val="0"/>
          <w:bCs w:val="0"/>
        </w:rPr>
        <w:t>邮箱验证</w:t>
      </w:r>
    </w:p>
    <w:p>
      <w:pPr>
        <w:spacing w:line="580" w:lineRule="exact"/>
        <w:ind w:firstLine="624"/>
      </w:pPr>
      <w:r>
        <w:t>针对无法接收到短信的毕业生，可以选择邮箱验证。选择邮箱验证之前首先要提交邮箱验证申请并审核通过。</w:t>
      </w:r>
    </w:p>
    <w:p>
      <w:pPr>
        <w:spacing w:line="580" w:lineRule="exact"/>
        <w:ind w:firstLine="624"/>
      </w:pPr>
      <w:r>
        <w:t>点击【申请邮箱验证】，出现申请页面，输入毕业生提交给毕业学校的真实姓名、身份证号、手机号、邮箱号、学校名称、申请原因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4150" cy="2761615"/>
            <wp:effectExtent l="0" t="0" r="12700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8595" cy="2207895"/>
            <wp:effectExtent l="0" t="0" r="8255" b="19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6055" cy="1865630"/>
            <wp:effectExtent l="0" t="0" r="1079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毕业生输入身份证号、图形验证码、邮箱号、邀请码，点击【提交并验证】，验证通过之后进入答题页面。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验证通过后，系统自动进入问卷列表页面，毕业生需对收集中的问卷进行答卷，非收集中状态的问卷不可答卷。如图：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73675" cy="2450465"/>
            <wp:effectExtent l="0" t="0" r="3175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</w:pPr>
      <w:r>
        <w:t>点击【开始回答问卷】，开始答题。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48910" cy="5346700"/>
            <wp:effectExtent l="0" t="0" r="889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73675" cy="2337435"/>
            <wp:effectExtent l="0" t="0" r="3175" b="571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wordWrap w:val="0"/>
        <w:spacing w:line="580" w:lineRule="exact"/>
        <w:ind w:left="-85" w:firstLine="726" w:firstLineChars="0"/>
        <w:rPr>
          <w:szCs w:val="32"/>
        </w:rPr>
      </w:pPr>
      <w:r>
        <w:rPr>
          <w:szCs w:val="32"/>
        </w:rPr>
        <w:t>用人单位答题方式</w:t>
      </w:r>
    </w:p>
    <w:p>
      <w:pPr>
        <w:spacing w:line="580" w:lineRule="exact"/>
        <w:ind w:firstLine="624"/>
      </w:pPr>
      <w:r>
        <w:t>用人单位使用浏览器访问毕业生跟踪调查网门户，进入用人单位调查入口回答问卷。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2.手机微信公众号扫描二维码</w:t>
      </w:r>
    </w:p>
    <w:p>
      <w:pPr>
        <w:spacing w:line="580" w:lineRule="exact"/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spacing w:line="580" w:lineRule="exact"/>
        <w:ind w:firstLine="624"/>
      </w:pPr>
      <w:r>
        <w:t>进入网站首页后，点击用人单位调查入口进入入口页面。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67325" cy="2343150"/>
            <wp:effectExtent l="0" t="0" r="9525" b="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spacing w:line="580" w:lineRule="exact"/>
        <w:ind w:firstLine="624"/>
      </w:pPr>
      <w:r>
        <w:t>输入用人单位上报给高校的手机号码，填写图形验证码，点击【免费获取验证码】，输入验证码后，点击【提交并验证】，验证通过后进入答题页面。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71135" cy="2563495"/>
            <wp:effectExtent l="0" t="0" r="5715" b="8255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验证通过后，系统自动进入问卷列表页面，因可能存在多个高校毕业生在该用人单位就业，所以需回答多份关联不同高校的问卷，非收集中状态的问卷不可答卷。如图：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73675" cy="2336165"/>
            <wp:effectExtent l="0" t="0" r="3175" b="698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  <w:rPr>
          <w:sz w:val="28"/>
          <w:szCs w:val="28"/>
        </w:rPr>
      </w:pPr>
      <w:r>
        <w:t>点击【开始回答问卷】，开始答题。</w:t>
      </w:r>
    </w:p>
    <w:p>
      <w:pPr>
        <w:pStyle w:val="3"/>
        <w:tabs>
          <w:tab w:val="left" w:pos="0"/>
        </w:tabs>
        <w:wordWrap w:val="0"/>
        <w:spacing w:line="580" w:lineRule="exact"/>
        <w:ind w:firstLine="32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pStyle w:val="2"/>
        <w:numPr>
          <w:ilvl w:val="0"/>
          <w:numId w:val="1"/>
        </w:numPr>
        <w:spacing w:line="580" w:lineRule="exact"/>
        <w:ind w:firstLine="624"/>
      </w:pPr>
      <w:r>
        <w:t>常见问题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部分浏览器打开网页可能显示异常，如360浏览器，请切换至极速模式访问。</w:t>
      </w:r>
    </w:p>
    <w:p>
      <w:pPr>
        <w:wordWrap w:val="0"/>
        <w:spacing w:line="240" w:lineRule="auto"/>
        <w:ind w:firstLine="544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3795395"/>
            <wp:effectExtent l="0" t="0" r="6985" b="14605"/>
            <wp:docPr id="6" name="图片 17" descr="9b3e8476e22082cb79d662a16a27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9b3e8476e22082cb79d662a16a27b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未收到短信邀请</w:t>
      </w:r>
    </w:p>
    <w:p>
      <w:pPr>
        <w:spacing w:line="580" w:lineRule="exact"/>
        <w:ind w:firstLine="624"/>
      </w:pPr>
      <w:r>
        <w:t>调查活动开始后，系统会发送短信邀请通知，若未收到短信邀请，首先确认是否在拦截短信中，若未在拦截短信中找到，可能是登记的手机号有误，可联系学校负责人处理。</w:t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更换手机号</w:t>
      </w:r>
    </w:p>
    <w:p>
      <w:pPr>
        <w:spacing w:line="580" w:lineRule="exact"/>
        <w:ind w:firstLine="624"/>
      </w:pPr>
      <w:r>
        <w:t>若毕业生上报给高校的手机号与现有手机号不匹配，学生可自行在界面更换手机号。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3080385"/>
            <wp:effectExtent l="0" t="0" r="1270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15005"/>
            <wp:effectExtent l="0" t="0" r="5715" b="4445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点击【更换手机号】，填写基本信息，输入提供给毕业学校的真实姓名、身份证号、原手机号、新手机号，点击【免费获取验证码】，输入验证码，点击【下一步】，进入身份确认页面。</w:t>
      </w:r>
    </w:p>
    <w:p>
      <w:pPr>
        <w:spacing w:line="580" w:lineRule="exact"/>
        <w:ind w:firstLine="624"/>
      </w:pPr>
      <w:r>
        <w:t>说明：若原手机号输入提示错误，需联系学校负责人修改。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271135" cy="3215005"/>
            <wp:effectExtent l="0" t="0" r="5715" b="4445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身份确认页面需回答三个随机问题，点击提交，若问题全部回答正确，手机号即可更换成功。点击开始调查问卷按钮，使用新手机登录答卷即可。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662930" cy="3366135"/>
            <wp:effectExtent l="0" t="0" r="13970" b="5715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303520" cy="2726055"/>
            <wp:effectExtent l="0" t="0" r="11430" b="17145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申请邮箱邀请码回答问卷</w:t>
      </w:r>
    </w:p>
    <w:p>
      <w:pPr>
        <w:spacing w:line="580" w:lineRule="exact"/>
        <w:ind w:firstLine="624"/>
      </w:pPr>
      <w:r>
        <w:t>点击【申请邮箱验证】，出现申请页面，输入毕业生提交给毕业学校的真实姓名、身份证号、手机号、邮箱号、学校名称、申请原因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2761615"/>
            <wp:effectExtent l="0" t="0" r="1270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07895"/>
            <wp:effectExtent l="0" t="0" r="8255" b="1905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A5D01E"/>
    <w:multiLevelType w:val="singleLevel"/>
    <w:tmpl w:val="F9A5D01E"/>
    <w:lvl w:ilvl="0" w:tentative="0">
      <w:start w:val="1"/>
      <w:numFmt w:val="chineseCounting"/>
      <w:suff w:val="nothing"/>
      <w:lvlText w:val="%1、"/>
      <w:lvlJc w:val="left"/>
      <w:pPr>
        <w:ind w:left="-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B21EF"/>
    <w:rsid w:val="418B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2022-05-19T01:05:00Z</dcterms:created>
  <dc:creator>吴勇辉</dc:creator>
  <cp:lastModifiedBy>吴勇辉</cp:lastModifiedBy>
  <dcterms:modified xsi:type="dcterms:W3CDTF">2022-05-19T01:06:19Z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